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ED5CA">
      <w:pPr>
        <w:spacing w:line="1200" w:lineRule="exact"/>
        <w:jc w:val="center"/>
        <w:rPr>
          <w:rFonts w:hint="eastAsia" w:ascii="仿宋_GB2312"/>
          <w:sz w:val="30"/>
        </w:rPr>
      </w:pPr>
      <w:bookmarkStart w:id="0" w:name="主送单位"/>
      <w:bookmarkEnd w:id="0"/>
      <w:r>
        <w:rPr>
          <w:rFonts w:hint="eastAsia" w:ascii="方正小标宋简体" w:eastAsia="方正小标宋简体"/>
          <w:b/>
          <w:color w:val="FF0000"/>
          <w:sz w:val="84"/>
        </w:rPr>
        <w:t>温州市律师协会文件</w:t>
      </w:r>
    </w:p>
    <w:p w14:paraId="161C4441">
      <w:pPr>
        <w:adjustRightInd w:val="0"/>
        <w:snapToGrid w:val="0"/>
        <w:spacing w:line="440" w:lineRule="exact"/>
        <w:rPr>
          <w:rFonts w:hint="eastAsia" w:ascii="仿宋_GB2312"/>
          <w:sz w:val="30"/>
        </w:rPr>
      </w:pPr>
    </w:p>
    <w:p w14:paraId="6BCE7FFF">
      <w:pPr>
        <w:adjustRightInd w:val="0"/>
        <w:snapToGrid w:val="0"/>
        <w:spacing w:line="440" w:lineRule="exact"/>
        <w:rPr>
          <w:rFonts w:hint="eastAsia" w:ascii="仿宋_GB2312"/>
          <w:sz w:val="30"/>
        </w:rPr>
      </w:pPr>
    </w:p>
    <w:p w14:paraId="71480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温律协〔202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highlight w:val="none"/>
        </w:rPr>
        <w:t>〕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32"/>
          <w:highlight w:val="none"/>
        </w:rPr>
        <w:t>号</w:t>
      </w:r>
    </w:p>
    <w:p w14:paraId="7F355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146050</wp:posOffset>
                </wp:positionV>
                <wp:extent cx="5448935" cy="635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9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-1.15pt;margin-top:11.5pt;height:0.05pt;width:429.05pt;z-index:251659264;mso-width-relative:page;mso-height-relative:page;" filled="f" stroked="t" coordsize="21600,21600" o:gfxdata="UEsDBAoAAAAAAIdO4kAAAAAAAAAAAAAAAAAEAAAAZHJzL1BLAwQUAAAACACHTuJAZ+/bGNkAAAAI&#10;AQAADwAAAGRycy9kb3ducmV2LnhtbE2PS2/CMBCE70j9D9ZW6g2cBIVGIQ6Hir5EpQpoJY4m3iYR&#10;8TqKzaP99V1O7XFnRrPzFYuL7cQJB986UhBPIhBIlTMt1Qo+to/jDIQPmozuHKGCb/SwKG9Ghc6N&#10;O9MaT5tQCy4hn2sFTQh9LqWvGrTaT1yPxN6XG6wOfA61NIM+c7ntZBJFM2l1S/yh0T0+NFgdNker&#10;YPnyuVo+/9TGHWZv7zZ92mWv906pu9s4moMIeAl/YbjO5+lQ8qa9O5LxolMwTqacVJBMGYn9LE0Z&#10;ZX8VYpBlIf8DlL9QSwMEFAAAAAgAh07iQCS1nxz9AQAA8gMAAA4AAABkcnMvZTJvRG9jLnhtbK1T&#10;u64TMRDtkfgHyz3ZTbgJYZXNLW4IDYIr8egdP7KW/JLHySY/wQ8g0UFFSc/fcPkMxt4Q4NKkYAtr&#10;PHN8POfseHF9sIbsZQTtXUvHo5oS6bgX2m1b+vbN+tGcEkjMCWa8ky09SqDXy4cPFn1o5MR33ggZ&#10;CZI4aPrQ0i6l0FQV8E5aBiMfpMOi8tGyhNu4rURkPbJbU03qelb1PooQPZcAmF0NRXpijJcQeqU0&#10;lyvPd1a6NLBGaVhCSdDpAHRZulVK8vRKKZCJmJai0lRWvATjTV6r5YI128hCp/mpBXZJC/c0WaYd&#10;XnqmWrHEyC7qf6is5tGDV2nEva0GIcURVDGu73nzumNBFi1oNYSz6fD/aPnL/W0kWuAk1JMZJY5Z&#10;/Od3H75+f//px7ePuN59+UzG2ac+QIPwG3cbTzsItzGLPqhoiTI6vEOaYgMKI4fi8vHssjwkwjE5&#10;vbqaP308pYRjbYYBslUDSSYLEdJz6S3JQUuNdtkC1rD9C0gD9Bckp40jfUsn8+mTzMhwIBUOAoY2&#10;oChw23IYvNFirY3JRyBuNzcmkj3DoViva/xOPfwFy7esGHQDrpQyjDXR75woUSeZeOYESceArjl8&#10;LzR3Y6WgxEh8XjkqyMS0uQSJRhiHfmSzB3tztPHiWFwveRyF4thpbPOs/bkvp38/1e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+/bGNkAAAAIAQAADwAAAAAAAAABACAAAAAiAAAAZHJzL2Rvd25y&#10;ZXYueG1sUEsBAhQAFAAAAAgAh07iQCS1nxz9AQAA8gMAAA4AAAAAAAAAAQAgAAAAKAEAAGRycy9l&#10;Mm9Eb2MueG1sUEsFBgAAAAAGAAYAWQEAAJc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58D7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</w:p>
    <w:p w14:paraId="52B9D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关于做好温州律师行业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度个人嘉奖推荐工作的通知</w:t>
      </w:r>
    </w:p>
    <w:p w14:paraId="57B4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E93F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市律协各县（市、区）律工委（联络组），各律师事务所：</w:t>
      </w:r>
    </w:p>
    <w:p w14:paraId="76316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先进,市律协决定对在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中为温州律师行业做出贡献、取得优异成绩的个人进行嘉奖，现就做好相关工作通知如下：</w:t>
      </w:r>
    </w:p>
    <w:p w14:paraId="59C96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一、推荐要求</w:t>
      </w:r>
    </w:p>
    <w:p w14:paraId="371F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全市正常执业的律师、实习律师，律师事务所行政人员。</w:t>
      </w:r>
    </w:p>
    <w:p w14:paraId="44351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忠于宪法和法律，拥护中国共产党领导，拥护社会主义法治。</w:t>
      </w:r>
    </w:p>
    <w:p w14:paraId="18477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积极维护当事人的合法权益，维护法律正确实施，维护社会公平正义。</w:t>
      </w:r>
    </w:p>
    <w:p w14:paraId="163AB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本年度中在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服务中心大局、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助力优化法治营商环境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、公益事业、参政议政、服务民生、参与公共法律服务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等工作中成绩突出，或个人在某方面表现优异，获得良好社会影响。</w:t>
      </w:r>
    </w:p>
    <w:p w14:paraId="22BA0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恪守职业道德和执业纪律，近三年未受过司法行政机关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处罚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或律师协会处分，律师执业信用等级A级以上。</w:t>
      </w:r>
    </w:p>
    <w:p w14:paraId="1EF1B2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名额及程序</w:t>
      </w:r>
    </w:p>
    <w:p w14:paraId="5A35C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嘉奖不设具体名额，根据实际情况确定。</w:t>
      </w:r>
    </w:p>
    <w:p w14:paraId="1616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程序如下：</w:t>
      </w:r>
    </w:p>
    <w:p w14:paraId="1789F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申报</w:t>
      </w:r>
    </w:p>
    <w:p w14:paraId="4983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申报嘉奖的人员，由市律协各县（市、区）律工委（联络组）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按不超过当地执业律师人数1.5%比例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（不足1名的按1名推荐）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，按照文件要求向市律协秘书处申报材料，经市律协秘书处审核后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由市律协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评定。</w:t>
      </w:r>
    </w:p>
    <w:p w14:paraId="1E66C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（二）评定</w:t>
      </w:r>
    </w:p>
    <w:p w14:paraId="7EFC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  <w:t>市律协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综合申报材料、推荐意见及个人现实表现，最终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嘉奖”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，并予以公布。</w:t>
      </w:r>
    </w:p>
    <w:p w14:paraId="1817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三、工作要求</w:t>
      </w:r>
    </w:p>
    <w:p w14:paraId="4A19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市律协各县（市、区）律工委（联络组）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须对推荐材料的真实性负责，并提供推荐意见。</w:t>
      </w:r>
    </w:p>
    <w:p w14:paraId="1713A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被推荐对象需提供下列材料：①按要求填写1份申报表，填写工作情况，主要反映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度工作的闪光点、先进事迹。如有相关证明资料可附后。②近期正装二寸照片1张（电子版），申报材料请以电子版发送。</w:t>
      </w:r>
    </w:p>
    <w:p w14:paraId="2E65A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市律协各县（市、区）律工委（联络组）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应同时将纸质、电子申报材料于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日前报市律师协会秘书处，邮箱：wzslsxh@163.com。</w:t>
      </w:r>
    </w:p>
    <w:p w14:paraId="01962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池智慧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　联系电话：88328850</w:t>
      </w:r>
    </w:p>
    <w:p w14:paraId="6E97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040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附件：温州市律师协会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度个人嘉奖申报表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</w:t>
      </w:r>
    </w:p>
    <w:p w14:paraId="75188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</w:t>
      </w:r>
    </w:p>
    <w:p w14:paraId="43506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温州市律师协会</w:t>
      </w:r>
    </w:p>
    <w:p w14:paraId="0E734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6A1FB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</w:p>
    <w:p w14:paraId="0E2B7902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F081F04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A74348C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bookmarkStart w:id="1" w:name="_GoBack"/>
      <w:bookmarkEnd w:id="1"/>
    </w:p>
    <w:p w14:paraId="46C73537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7E4E439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37E611F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B640E20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CF8E97F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EF9A33C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4B46D4F">
      <w:pPr>
        <w:spacing w:line="5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6170EF8">
      <w:pPr>
        <w:rPr>
          <w:rFonts w:hint="eastAsia" w:ascii="黑体" w:hAnsi="黑体" w:eastAsia="黑体" w:cs="黑体"/>
          <w:sz w:val="32"/>
          <w:szCs w:val="32"/>
        </w:rPr>
      </w:pPr>
    </w:p>
    <w:p w14:paraId="0717FF8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74C8893">
      <w:pPr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E0A3F3F">
      <w:pPr>
        <w:spacing w:line="500" w:lineRule="exact"/>
        <w:jc w:val="center"/>
        <w:rPr>
          <w:rFonts w:ascii="方正小标宋_GBK" w:hAnsi="方正小标宋_GBK" w:eastAsia="方正小标宋_GBK" w:cs="方正小标宋_GBK"/>
          <w:b w:val="0"/>
          <w:bCs w:val="0"/>
          <w:sz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  <w:t>温州市律师协会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</w:rPr>
        <w:t>度个人嘉奖申报表</w:t>
      </w:r>
    </w:p>
    <w:tbl>
      <w:tblPr>
        <w:tblStyle w:val="5"/>
        <w:tblpPr w:leftFromText="180" w:rightFromText="180" w:vertAnchor="text" w:horzAnchor="page" w:tblpXSpec="center" w:tblpY="350"/>
        <w:tblOverlap w:val="never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73"/>
        <w:gridCol w:w="887"/>
        <w:gridCol w:w="720"/>
        <w:gridCol w:w="1078"/>
        <w:gridCol w:w="542"/>
        <w:gridCol w:w="178"/>
        <w:gridCol w:w="705"/>
        <w:gridCol w:w="377"/>
        <w:gridCol w:w="838"/>
        <w:gridCol w:w="1142"/>
      </w:tblGrid>
      <w:tr w14:paraId="7660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477D135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3" w:type="dxa"/>
            <w:vAlign w:val="center"/>
          </w:tcPr>
          <w:p w14:paraId="6B551D68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87" w:type="dxa"/>
            <w:vAlign w:val="center"/>
          </w:tcPr>
          <w:p w14:paraId="2AC1D332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04D65D30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8B2E8A7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14:paraId="2396D804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838" w:type="dxa"/>
            <w:vAlign w:val="center"/>
          </w:tcPr>
          <w:p w14:paraId="511BC13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2" w:type="dxa"/>
          </w:tcPr>
          <w:p w14:paraId="29417529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14A1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</w:tcPr>
          <w:p w14:paraId="4114ADA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73" w:type="dxa"/>
          </w:tcPr>
          <w:p w14:paraId="7884A6E2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1607" w:type="dxa"/>
            <w:gridSpan w:val="2"/>
          </w:tcPr>
          <w:p w14:paraId="24E0994B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</w:tcPr>
          <w:p w14:paraId="18BA0C75">
            <w:pPr>
              <w:spacing w:line="500" w:lineRule="exact"/>
              <w:jc w:val="center"/>
              <w:rPr>
                <w:sz w:val="24"/>
              </w:rPr>
            </w:pPr>
          </w:p>
        </w:tc>
        <w:tc>
          <w:tcPr>
            <w:tcW w:w="2098" w:type="dxa"/>
            <w:gridSpan w:val="4"/>
          </w:tcPr>
          <w:p w14:paraId="12DD6F58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执业（工作）时间</w:t>
            </w:r>
          </w:p>
        </w:tc>
        <w:tc>
          <w:tcPr>
            <w:tcW w:w="1142" w:type="dxa"/>
          </w:tcPr>
          <w:p w14:paraId="6A33A934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6607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73" w:type="dxa"/>
            <w:gridSpan w:val="2"/>
          </w:tcPr>
          <w:p w14:paraId="2254FE0A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所在律师事务所</w:t>
            </w:r>
          </w:p>
        </w:tc>
        <w:tc>
          <w:tcPr>
            <w:tcW w:w="2685" w:type="dxa"/>
            <w:gridSpan w:val="3"/>
          </w:tcPr>
          <w:p w14:paraId="748EE4A0">
            <w:pPr>
              <w:spacing w:line="5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</w:tcPr>
          <w:p w14:paraId="483824C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05" w:type="dxa"/>
          </w:tcPr>
          <w:p w14:paraId="51DBEA29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</w:tc>
        <w:tc>
          <w:tcPr>
            <w:tcW w:w="1215" w:type="dxa"/>
            <w:gridSpan w:val="2"/>
          </w:tcPr>
          <w:p w14:paraId="04386ADF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信用等级</w:t>
            </w:r>
          </w:p>
        </w:tc>
        <w:tc>
          <w:tcPr>
            <w:tcW w:w="1142" w:type="dxa"/>
          </w:tcPr>
          <w:p w14:paraId="5031EE48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14:paraId="4108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900" w:type="dxa"/>
            <w:vAlign w:val="center"/>
          </w:tcPr>
          <w:p w14:paraId="51158BB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先进</w:t>
            </w:r>
          </w:p>
          <w:p w14:paraId="27440F85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事迹</w:t>
            </w:r>
          </w:p>
        </w:tc>
        <w:tc>
          <w:tcPr>
            <w:tcW w:w="7740" w:type="dxa"/>
            <w:gridSpan w:val="10"/>
          </w:tcPr>
          <w:p w14:paraId="1B0BE32E">
            <w:pPr>
              <w:tabs>
                <w:tab w:val="left" w:pos="1060"/>
              </w:tabs>
              <w:jc w:val="left"/>
            </w:pPr>
            <w:r>
              <w:rPr>
                <w:rFonts w:hint="eastAsia"/>
              </w:rPr>
              <w:t>（可另附页）</w:t>
            </w:r>
          </w:p>
          <w:p w14:paraId="03392872">
            <w:pPr>
              <w:tabs>
                <w:tab w:val="left" w:pos="1060"/>
              </w:tabs>
              <w:jc w:val="left"/>
            </w:pPr>
          </w:p>
          <w:p w14:paraId="74276182">
            <w:pPr>
              <w:tabs>
                <w:tab w:val="left" w:pos="1060"/>
              </w:tabs>
              <w:jc w:val="left"/>
            </w:pPr>
          </w:p>
          <w:p w14:paraId="2FD4FC5F">
            <w:pPr>
              <w:tabs>
                <w:tab w:val="left" w:pos="1060"/>
              </w:tabs>
              <w:jc w:val="left"/>
            </w:pPr>
          </w:p>
          <w:p w14:paraId="028B75B3">
            <w:pPr>
              <w:tabs>
                <w:tab w:val="left" w:pos="1060"/>
              </w:tabs>
              <w:jc w:val="left"/>
            </w:pPr>
          </w:p>
          <w:p w14:paraId="50013EF7">
            <w:pPr>
              <w:tabs>
                <w:tab w:val="left" w:pos="1060"/>
              </w:tabs>
              <w:jc w:val="left"/>
            </w:pPr>
          </w:p>
          <w:p w14:paraId="536A4084">
            <w:pPr>
              <w:tabs>
                <w:tab w:val="left" w:pos="1060"/>
              </w:tabs>
              <w:jc w:val="left"/>
            </w:pPr>
          </w:p>
        </w:tc>
      </w:tr>
      <w:tr w14:paraId="188F0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5" w:hRule="atLeast"/>
          <w:jc w:val="center"/>
        </w:trPr>
        <w:tc>
          <w:tcPr>
            <w:tcW w:w="900" w:type="dxa"/>
            <w:vAlign w:val="center"/>
          </w:tcPr>
          <w:p w14:paraId="4F24948C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-6"/>
                <w:sz w:val="24"/>
              </w:rPr>
              <w:t>县（市、区）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律工委（</w:t>
            </w:r>
            <w:r>
              <w:rPr>
                <w:rFonts w:hint="eastAsia"/>
                <w:spacing w:val="-6"/>
                <w:sz w:val="24"/>
              </w:rPr>
              <w:t>联络组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>）</w:t>
            </w:r>
            <w:r>
              <w:rPr>
                <w:rFonts w:hint="eastAsia"/>
                <w:spacing w:val="-6"/>
                <w:sz w:val="24"/>
              </w:rPr>
              <w:t>推荐意见</w:t>
            </w:r>
          </w:p>
        </w:tc>
        <w:tc>
          <w:tcPr>
            <w:tcW w:w="7740" w:type="dxa"/>
            <w:gridSpan w:val="10"/>
          </w:tcPr>
          <w:p w14:paraId="725F98A7">
            <w:pPr>
              <w:spacing w:line="500" w:lineRule="exact"/>
              <w:jc w:val="center"/>
              <w:rPr>
                <w:sz w:val="28"/>
              </w:rPr>
            </w:pPr>
          </w:p>
          <w:p w14:paraId="51B0F425">
            <w:pPr>
              <w:spacing w:line="500" w:lineRule="exact"/>
              <w:rPr>
                <w:sz w:val="28"/>
              </w:rPr>
            </w:pPr>
          </w:p>
          <w:p w14:paraId="3ACDC3B1">
            <w:pPr>
              <w:spacing w:line="500" w:lineRule="exact"/>
              <w:rPr>
                <w:sz w:val="28"/>
              </w:rPr>
            </w:pPr>
          </w:p>
          <w:p w14:paraId="13E8BDC2">
            <w:pPr>
              <w:spacing w:line="500" w:lineRule="exact"/>
              <w:jc w:val="center"/>
              <w:rPr>
                <w:sz w:val="28"/>
              </w:rPr>
            </w:pPr>
          </w:p>
        </w:tc>
      </w:tr>
      <w:tr w14:paraId="558E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900" w:type="dxa"/>
            <w:vAlign w:val="center"/>
          </w:tcPr>
          <w:p w14:paraId="31B69DC5">
            <w:pPr>
              <w:spacing w:line="50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市律协秘书处意见</w:t>
            </w:r>
          </w:p>
        </w:tc>
        <w:tc>
          <w:tcPr>
            <w:tcW w:w="7740" w:type="dxa"/>
            <w:gridSpan w:val="10"/>
          </w:tcPr>
          <w:p w14:paraId="7E14F3A8">
            <w:pPr>
              <w:spacing w:line="500" w:lineRule="exact"/>
              <w:rPr>
                <w:sz w:val="28"/>
              </w:rPr>
            </w:pPr>
          </w:p>
          <w:p w14:paraId="2723CD85">
            <w:pPr>
              <w:spacing w:line="500" w:lineRule="exact"/>
              <w:jc w:val="center"/>
              <w:rPr>
                <w:sz w:val="28"/>
              </w:rPr>
            </w:pPr>
          </w:p>
          <w:p w14:paraId="2FE81A6D">
            <w:pPr>
              <w:spacing w:line="5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盖章）</w:t>
            </w:r>
          </w:p>
          <w:p w14:paraId="68149B7C">
            <w:pPr>
              <w:spacing w:line="500" w:lineRule="exact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月   日</w:t>
            </w:r>
          </w:p>
        </w:tc>
      </w:tr>
      <w:tr w14:paraId="203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900" w:type="dxa"/>
            <w:vAlign w:val="center"/>
          </w:tcPr>
          <w:p w14:paraId="1B3962EA">
            <w:pPr>
              <w:spacing w:line="50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市律师</w:t>
            </w:r>
            <w:r>
              <w:rPr>
                <w:rFonts w:hint="default"/>
                <w:spacing w:val="-6"/>
                <w:sz w:val="24"/>
                <w:lang w:val="en-US" w:eastAsia="zh-CN"/>
              </w:rPr>
              <w:t>协会</w:t>
            </w:r>
            <w:r>
              <w:rPr>
                <w:rFonts w:hint="eastAsia"/>
                <w:spacing w:val="-6"/>
                <w:sz w:val="24"/>
              </w:rPr>
              <w:t>意见</w:t>
            </w:r>
          </w:p>
        </w:tc>
        <w:tc>
          <w:tcPr>
            <w:tcW w:w="7740" w:type="dxa"/>
            <w:gridSpan w:val="10"/>
          </w:tcPr>
          <w:p w14:paraId="139DC95D">
            <w:pPr>
              <w:spacing w:line="500" w:lineRule="exact"/>
              <w:rPr>
                <w:sz w:val="24"/>
              </w:rPr>
            </w:pPr>
          </w:p>
          <w:p w14:paraId="1F9D7875">
            <w:pPr>
              <w:spacing w:line="500" w:lineRule="exact"/>
              <w:ind w:firstLine="5040" w:firstLineChars="2100"/>
              <w:rPr>
                <w:sz w:val="24"/>
              </w:rPr>
            </w:pPr>
          </w:p>
          <w:p w14:paraId="340F1C6F">
            <w:pPr>
              <w:spacing w:line="500" w:lineRule="exact"/>
              <w:ind w:firstLine="5760" w:firstLineChars="240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盖章）</w:t>
            </w:r>
          </w:p>
          <w:p w14:paraId="7EE1D54E">
            <w:pPr>
              <w:spacing w:line="500" w:lineRule="exact"/>
              <w:ind w:left="5746" w:leftChars="2736" w:firstLine="0" w:firstLineChars="0"/>
              <w:jc w:val="both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年   月   日</w:t>
            </w:r>
          </w:p>
        </w:tc>
      </w:tr>
    </w:tbl>
    <w:p w14:paraId="30FF5284"/>
    <w:sectPr>
      <w:footerReference r:id="rId3" w:type="default"/>
      <w:pgSz w:w="11906" w:h="16838"/>
      <w:pgMar w:top="1417" w:right="1587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DFE96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CF1D88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f/PgG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PD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1/8+A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F1D88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902</Words>
  <Characters>959</Characters>
  <Paragraphs>104</Paragraphs>
  <TotalTime>4</TotalTime>
  <ScaleCrop>false</ScaleCrop>
  <LinksUpToDate>false</LinksUpToDate>
  <CharactersWithSpaces>1203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2019-12-05T00:49:00Z</dcterms:created>
  <dc:creator>天圆地方</dc:creator>
  <cp:lastModifiedBy>ZJ</cp:lastModifiedBy>
  <cp:lastPrinted>2024-12-13T09:10:00Z</cp:lastPrinted>
  <dcterms:modified xsi:type="dcterms:W3CDTF">2026-03-02T11:19:33Z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40FDFB0F13334B6495D3C24338DB1D75_13</vt:lpwstr>
  </property>
  <property fmtid="{D5CDD505-2E9C-101B-9397-08002B2CF9AE}" pid="4" name="KSOTemplateDocerSaveRecord">
    <vt:lpwstr>eyJoZGlkIjoiZjZjODU2ZjhmZGFiMmMyMTRhYmRjOWI2YmVmYmY3MWIiLCJ1c2VySWQiOiIxMjc0MTgyMDkyIn0=</vt:lpwstr>
  </property>
</Properties>
</file>